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4B2" w:rsidRPr="00670B99" w:rsidRDefault="004D0139" w:rsidP="00670B99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670B99">
        <w:rPr>
          <w:rFonts w:ascii="Times New Roman" w:hAnsi="Times New Roman" w:cs="Times New Roman"/>
          <w:b/>
          <w:color w:val="FF0000"/>
          <w:sz w:val="44"/>
          <w:szCs w:val="44"/>
        </w:rPr>
        <w:t>Вашему малышу 2 года…</w:t>
      </w:r>
    </w:p>
    <w:p w:rsidR="004D0139" w:rsidRPr="00670B99" w:rsidRDefault="004D0139" w:rsidP="00670B99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670B99">
        <w:rPr>
          <w:rFonts w:ascii="Times New Roman" w:hAnsi="Times New Roman" w:cs="Times New Roman"/>
          <w:b/>
          <w:color w:val="FF0000"/>
          <w:sz w:val="44"/>
          <w:szCs w:val="44"/>
        </w:rPr>
        <w:t>Как и чем его развивать?</w:t>
      </w:r>
    </w:p>
    <w:p w:rsidR="004D0139" w:rsidRPr="00670B99" w:rsidRDefault="004D0139" w:rsidP="00670B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0B99">
        <w:rPr>
          <w:rFonts w:ascii="Times New Roman" w:hAnsi="Times New Roman" w:cs="Times New Roman"/>
          <w:sz w:val="28"/>
          <w:szCs w:val="28"/>
          <w:shd w:val="clear" w:color="auto" w:fill="FFFFFF"/>
        </w:rPr>
        <w:t>Маленького ребенка можно сравнить с кусочком глины: что вы из него вылепите, таким он и вырастет. Именно поэтому развитием малыша следует заниматься с раннего детства, тем более что в этом возрасте дети очень податливы, любознательны, быстро и с удовольствием учатся всему новому. О том, как это делать правильно, когда ребенку исполнилось 2 года, и пойдет речь.</w:t>
      </w:r>
    </w:p>
    <w:p w:rsidR="004D0139" w:rsidRPr="00670B99" w:rsidRDefault="004D0139" w:rsidP="00670B99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0B99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этом возрасте малыш с удовольствием изучает окружающий мир, ему хочется все потрогать, попробовать на вкус, посмотреть, что находится внутри. Он уже неплохо владеет своим телом, кое-что может делать сам.</w:t>
      </w:r>
    </w:p>
    <w:p w:rsidR="004D0139" w:rsidRPr="004D0139" w:rsidRDefault="004D0139" w:rsidP="00670B99">
      <w:pPr>
        <w:shd w:val="clear" w:color="auto" w:fill="FFFFFF"/>
        <w:spacing w:after="375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Разрешайте ребенку трогать как можно больше предметов, изучать их форму, размер, качество поверхности, цвет, назначение. Малышу важно накопить как можно больше знаний об окружающем мире и научиться правильно их применять. Привлекайте сына или дочь к посильным домашним делам:</w:t>
      </w:r>
    </w:p>
    <w:p w:rsidR="004D0139" w:rsidRPr="004D0139" w:rsidRDefault="004D0139" w:rsidP="00670B99">
      <w:pPr>
        <w:numPr>
          <w:ilvl w:val="0"/>
          <w:numId w:val="1"/>
        </w:numPr>
        <w:shd w:val="clear" w:color="auto" w:fill="FFFFFF"/>
        <w:spacing w:after="90" w:line="240" w:lineRule="auto"/>
        <w:ind w:left="1050"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подмести пол – можно купить маленький веник и совок;</w:t>
      </w:r>
    </w:p>
    <w:p w:rsidR="004D0139" w:rsidRPr="004D0139" w:rsidRDefault="004D0139" w:rsidP="00670B99">
      <w:pPr>
        <w:numPr>
          <w:ilvl w:val="0"/>
          <w:numId w:val="1"/>
        </w:numPr>
        <w:shd w:val="clear" w:color="auto" w:fill="FFFFFF"/>
        <w:spacing w:after="90" w:line="240" w:lineRule="auto"/>
        <w:ind w:left="1050"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вымыть посуду за собой – хорошо, если она будет из пластика;</w:t>
      </w:r>
    </w:p>
    <w:p w:rsidR="004D0139" w:rsidRPr="004D0139" w:rsidRDefault="004D0139" w:rsidP="00670B99">
      <w:pPr>
        <w:numPr>
          <w:ilvl w:val="0"/>
          <w:numId w:val="1"/>
        </w:numPr>
        <w:shd w:val="clear" w:color="auto" w:fill="FFFFFF"/>
        <w:spacing w:after="90" w:line="240" w:lineRule="auto"/>
        <w:ind w:left="1050"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одеться и раздеться, сложить одежду и игрушки на место;</w:t>
      </w:r>
    </w:p>
    <w:p w:rsidR="004D0139" w:rsidRPr="004D0139" w:rsidRDefault="004D0139" w:rsidP="00670B99">
      <w:pPr>
        <w:numPr>
          <w:ilvl w:val="0"/>
          <w:numId w:val="1"/>
        </w:numPr>
        <w:shd w:val="clear" w:color="auto" w:fill="FFFFFF"/>
        <w:spacing w:after="90" w:line="240" w:lineRule="auto"/>
        <w:ind w:left="1050"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39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умыться;</w:t>
      </w:r>
    </w:p>
    <w:p w:rsidR="004D0139" w:rsidRPr="004D0139" w:rsidRDefault="004D0139" w:rsidP="00670B99">
      <w:pPr>
        <w:numPr>
          <w:ilvl w:val="0"/>
          <w:numId w:val="1"/>
        </w:numPr>
        <w:shd w:val="clear" w:color="auto" w:fill="FFFFFF"/>
        <w:spacing w:after="90" w:line="240" w:lineRule="auto"/>
        <w:ind w:left="1050"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протереть стол салфеткой и т. д.</w:t>
      </w:r>
    </w:p>
    <w:p w:rsidR="004D0139" w:rsidRPr="004D0139" w:rsidRDefault="004D0139" w:rsidP="00670B99">
      <w:pPr>
        <w:shd w:val="clear" w:color="auto" w:fill="FFFFFF"/>
        <w:spacing w:after="375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3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сделает его более самостоятельным, поможет приобрести важные навыки самообслуживания и даст вам немного свободного времени.</w:t>
      </w:r>
    </w:p>
    <w:p w:rsidR="004D0139" w:rsidRPr="004D0139" w:rsidRDefault="004D0139" w:rsidP="00670B99">
      <w:pPr>
        <w:shd w:val="clear" w:color="auto" w:fill="FFFFFF"/>
        <w:spacing w:after="375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рассказывайте ребенку сказки, учите вместе простые детские стишки и песенки. Детские произведения, как правило, имеют короткий запоминающийся сюжет, и вы сможете легко разыграть мини-спектакль по их мотивам. Например, читая того же «Мишку косолапого», можно повторять движения мохнатого героя самому или с помощью любимой игрушки.</w:t>
      </w:r>
    </w:p>
    <w:p w:rsidR="004D0139" w:rsidRPr="00670B99" w:rsidRDefault="004D0139" w:rsidP="00670B99">
      <w:pPr>
        <w:shd w:val="clear" w:color="auto" w:fill="FFFFFF"/>
        <w:spacing w:after="375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четко проговаривайте слова, ведь ребенок учится их произносить, основываясь на данном вами звуковом образце. </w:t>
      </w:r>
    </w:p>
    <w:p w:rsidR="004D0139" w:rsidRPr="00670B99" w:rsidRDefault="004D0139" w:rsidP="00670B99">
      <w:pPr>
        <w:shd w:val="clear" w:color="auto" w:fill="FFFFFF"/>
        <w:spacing w:after="375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Общайтесь с ребенком. Спрашивайте у него, как дела, что он видел интересного на улице, какая лапка болит у любимого зайчика и т. д. В этом отношении очень полезны ролевые игры, так как в них ребенок учится правильно использовать фразы и клише, услышанные в аналогичной ситуации.</w:t>
      </w:r>
    </w:p>
    <w:p w:rsidR="004D0139" w:rsidRPr="00670B99" w:rsidRDefault="004D0139" w:rsidP="00670B99">
      <w:pPr>
        <w:shd w:val="clear" w:color="auto" w:fill="FFFFFF"/>
        <w:spacing w:after="375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 же касается </w:t>
      </w:r>
      <w:proofErr w:type="spellStart"/>
      <w:r w:rsidRPr="00670B9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сенсормоторного</w:t>
      </w:r>
      <w:proofErr w:type="spellEnd"/>
      <w:r w:rsidRPr="00670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развития, то ес</w:t>
      </w:r>
      <w:r w:rsidR="00670B99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знания основных цветов, форм</w:t>
      </w:r>
      <w:r w:rsidRPr="00670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величин и </w:t>
      </w:r>
      <w:r w:rsidR="00670B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Pr="00670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пальчиков, то могу предложить вам несколько вариантов занятий:</w:t>
      </w:r>
    </w:p>
    <w:p w:rsidR="004D0139" w:rsidRPr="00670B99" w:rsidRDefault="004D0139" w:rsidP="00670B99">
      <w:pPr>
        <w:shd w:val="clear" w:color="auto" w:fill="FFFFFF"/>
        <w:spacing w:after="375" w:line="240" w:lineRule="auto"/>
        <w:jc w:val="center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70B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Раскрась шарики в разные цвета, а затем назови </w:t>
      </w:r>
      <w:r w:rsidRPr="00670B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>Зайке, какого цвета у него шарики</w:t>
      </w:r>
    </w:p>
    <w:p w:rsidR="00670B99" w:rsidRDefault="004D0139" w:rsidP="00670B99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70B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8825" cy="7153536"/>
            <wp:effectExtent l="19050" t="0" r="9525" b="0"/>
            <wp:docPr id="1" name="Рисунок 1" descr="https://img1.labirint.ru/rcimg/42f5c2cc4494ce3ead0e565d61fe7bc4/1920x1080/books48/474373/ph_1.jpg?1563806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.labirint.ru/rcimg/42f5c2cc4494ce3ead0e565d61fe7bc4/1920x1080/books48/474373/ph_1.jpg?156380686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324" r="51829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153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B99" w:rsidRDefault="00670B99" w:rsidP="00670B99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</w:p>
    <w:p w:rsidR="004D0139" w:rsidRPr="00670B99" w:rsidRDefault="004D0139" w:rsidP="00670B99">
      <w:pPr>
        <w:shd w:val="clear" w:color="auto" w:fill="FFFFFF"/>
        <w:spacing w:after="375" w:line="240" w:lineRule="auto"/>
        <w:jc w:val="center"/>
        <w:textAlignment w:val="top"/>
        <w:rPr>
          <w:rFonts w:ascii="Times New Roman" w:eastAsia="Times New Roman" w:hAnsi="Times New Roman" w:cs="Times New Roman"/>
          <w:b/>
          <w:i/>
          <w:color w:val="323232"/>
          <w:sz w:val="28"/>
          <w:szCs w:val="28"/>
          <w:lang w:eastAsia="ru-RU"/>
        </w:rPr>
      </w:pPr>
      <w:r w:rsidRPr="00670B99">
        <w:rPr>
          <w:rFonts w:ascii="Times New Roman" w:eastAsia="Times New Roman" w:hAnsi="Times New Roman" w:cs="Times New Roman"/>
          <w:b/>
          <w:i/>
          <w:color w:val="323232"/>
          <w:sz w:val="28"/>
          <w:szCs w:val="28"/>
          <w:lang w:eastAsia="ru-RU"/>
        </w:rPr>
        <w:lastRenderedPageBreak/>
        <w:t>Найди и соедини линией чашки и блюдца одинакового цвета</w:t>
      </w:r>
    </w:p>
    <w:p w:rsidR="004D0139" w:rsidRPr="004D0139" w:rsidRDefault="004D0139" w:rsidP="00670B99">
      <w:pPr>
        <w:shd w:val="clear" w:color="auto" w:fill="FFFFFF"/>
        <w:spacing w:after="375" w:line="240" w:lineRule="auto"/>
        <w:jc w:val="center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70B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68825" cy="4219575"/>
            <wp:effectExtent l="19050" t="0" r="3175" b="0"/>
            <wp:docPr id="4" name="Рисунок 4" descr="https://i017.radikal.ru/1311/f9/fc7f097ac8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017.radikal.ru/1311/f9/fc7f097ac8d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089" t="38708" b="7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82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139" w:rsidRPr="004D0139" w:rsidRDefault="004D0139" w:rsidP="00670B99">
      <w:pPr>
        <w:shd w:val="clear" w:color="auto" w:fill="FFFFFF"/>
        <w:spacing w:before="450" w:after="375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4D013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Не повторяйте распространенную ошибку</w:t>
      </w:r>
      <w:r w:rsidR="00670B99" w:rsidRPr="00670B9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!</w:t>
      </w:r>
    </w:p>
    <w:p w:rsidR="004D0139" w:rsidRPr="004D0139" w:rsidRDefault="004D0139" w:rsidP="00670B99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4D0139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А именно не ждите мгновенного результата. Поначалу ребенок может интересоваться занятием в течение очень краткого времени, буквально несколько минут, или вообще никак не реагировать на новую игру. Дайте ему время привыкнуть, ненавязчиво привлекайте его, и через три-</w:t>
      </w:r>
      <w:proofErr w:type="gramStart"/>
      <w:r w:rsidRPr="004D0139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пять дней он с удовольствием начнет</w:t>
      </w:r>
      <w:proofErr w:type="gramEnd"/>
      <w:r w:rsidRPr="004D0139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делать все, что ему предложат.</w:t>
      </w:r>
    </w:p>
    <w:p w:rsidR="004D0139" w:rsidRPr="00670B99" w:rsidRDefault="00670B99" w:rsidP="00670B9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B99">
        <w:rPr>
          <w:rFonts w:ascii="Times New Roman" w:hAnsi="Times New Roman" w:cs="Times New Roman"/>
          <w:i/>
          <w:sz w:val="28"/>
          <w:szCs w:val="28"/>
        </w:rPr>
        <w:t>Желаю Вам и малышам здоровья и успехов!</w:t>
      </w:r>
    </w:p>
    <w:p w:rsidR="00670B99" w:rsidRPr="00670B99" w:rsidRDefault="00670B99">
      <w:pPr>
        <w:rPr>
          <w:rFonts w:ascii="Times New Roman" w:hAnsi="Times New Roman" w:cs="Times New Roman"/>
          <w:sz w:val="24"/>
          <w:szCs w:val="24"/>
        </w:rPr>
      </w:pPr>
      <w:r w:rsidRPr="00670B99">
        <w:rPr>
          <w:rFonts w:ascii="Times New Roman" w:hAnsi="Times New Roman" w:cs="Times New Roman"/>
          <w:sz w:val="24"/>
          <w:szCs w:val="24"/>
        </w:rPr>
        <w:t xml:space="preserve">Педагог-психолог Олеся Васильевна </w:t>
      </w:r>
      <w:proofErr w:type="spellStart"/>
      <w:r w:rsidRPr="00670B99">
        <w:rPr>
          <w:rFonts w:ascii="Times New Roman" w:hAnsi="Times New Roman" w:cs="Times New Roman"/>
          <w:sz w:val="24"/>
          <w:szCs w:val="24"/>
        </w:rPr>
        <w:t>Омётова</w:t>
      </w:r>
      <w:proofErr w:type="spellEnd"/>
    </w:p>
    <w:sectPr w:rsidR="00670B99" w:rsidRPr="00670B99" w:rsidSect="00670B9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46D8B"/>
    <w:multiLevelType w:val="multilevel"/>
    <w:tmpl w:val="95B0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139"/>
    <w:rsid w:val="000C5137"/>
    <w:rsid w:val="001344E7"/>
    <w:rsid w:val="004D0139"/>
    <w:rsid w:val="00670B99"/>
    <w:rsid w:val="00DA2678"/>
    <w:rsid w:val="00E166A4"/>
    <w:rsid w:val="00E52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678"/>
  </w:style>
  <w:style w:type="paragraph" w:styleId="2">
    <w:name w:val="heading 2"/>
    <w:basedOn w:val="a"/>
    <w:link w:val="20"/>
    <w:uiPriority w:val="9"/>
    <w:qFormat/>
    <w:rsid w:val="004D01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0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01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0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2021-05-10T18:20:00Z</dcterms:created>
  <dcterms:modified xsi:type="dcterms:W3CDTF">2021-05-10T18:37:00Z</dcterms:modified>
</cp:coreProperties>
</file>